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</w:tblGrid>
      <w:tr w:rsidR="00B810A6" w:rsidRPr="00B810A6" w:rsidTr="00B810A6">
        <w:trPr>
          <w:tblCellSpacing w:w="0" w:type="dxa"/>
        </w:trPr>
        <w:tc>
          <w:tcPr>
            <w:tcW w:w="0" w:type="auto"/>
            <w:vAlign w:val="center"/>
          </w:tcPr>
          <w:p w:rsidR="00B810A6" w:rsidRPr="00B810A6" w:rsidRDefault="00B810A6" w:rsidP="00B810A6">
            <w:pPr>
              <w:spacing w:after="0"/>
              <w:divId w:val="64547432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810A6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Informasjon til forsvarer / advokat ved klientbesøk</w:t>
            </w:r>
            <w:bookmarkEnd w:id="0"/>
          </w:p>
        </w:tc>
      </w:tr>
    </w:tbl>
    <w:p w:rsidR="00B810A6" w:rsidRPr="00B810A6" w:rsidRDefault="00B810A6" w:rsidP="00B810A6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0A6">
        <w:rPr>
          <w:rFonts w:ascii="Times New Roman" w:hAnsi="Times New Roman"/>
          <w:szCs w:val="24"/>
        </w:rPr>
        <w:t>Under henvisning til behovet for å ivareta sikkerheten og en forsvarlig kontroll i norske fengsler, føres det registre over alle personer som besøker de innsatte, herunder de innsattes forsvarere, advokater og deres representanter.</w:t>
      </w:r>
      <w:r w:rsidRPr="00B810A6">
        <w:rPr>
          <w:rFonts w:ascii="Times New Roman" w:hAnsi="Times New Roman"/>
          <w:szCs w:val="24"/>
        </w:rPr>
        <w:br/>
      </w:r>
      <w:r w:rsidRPr="00B810A6">
        <w:rPr>
          <w:rFonts w:ascii="Times New Roman" w:hAnsi="Times New Roman"/>
          <w:szCs w:val="24"/>
        </w:rPr>
        <w:br/>
        <w:t xml:space="preserve">Ved behandling av personopplysninger har den som blir registrert krav på å få informasjon i overensstemmelse med personopplysningsloven § 19 flg. </w:t>
      </w:r>
      <w:r w:rsidRPr="00B810A6">
        <w:rPr>
          <w:rFonts w:ascii="Times New Roman" w:hAnsi="Times New Roman"/>
          <w:szCs w:val="24"/>
        </w:rPr>
        <w:br/>
      </w:r>
      <w:r w:rsidRPr="00B810A6">
        <w:rPr>
          <w:rFonts w:ascii="Times New Roman" w:hAnsi="Times New Roman"/>
          <w:szCs w:val="24"/>
        </w:rPr>
        <w:br/>
        <w:t>Kriminalomsorgens sentrale forvaltning informerer med dette om at forsvarere, advokater og andre representanter for disse blir registrert i forbindelse med klientbesøk i fengslene. Registreringen omfatter opptegnelse av besøkendes navn, navnet på den innsatte som besøkes og tidspunkt for inn- og utgang fra fengselet.</w:t>
      </w:r>
    </w:p>
    <w:p w:rsidR="00B810A6" w:rsidRPr="00B810A6" w:rsidRDefault="00B810A6" w:rsidP="00B810A6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0A6">
        <w:rPr>
          <w:rFonts w:ascii="Times New Roman" w:hAnsi="Times New Roman"/>
          <w:szCs w:val="24"/>
        </w:rPr>
        <w:t>Opplysningene registreres i kriminalomsorgens arkivsystem.</w:t>
      </w:r>
    </w:p>
    <w:p w:rsidR="00B810A6" w:rsidRPr="00B810A6" w:rsidRDefault="00B810A6" w:rsidP="00B810A6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0A6">
        <w:rPr>
          <w:rFonts w:ascii="Times New Roman" w:hAnsi="Times New Roman"/>
          <w:szCs w:val="24"/>
        </w:rPr>
        <w:t>Personopplysningsloven pålegger den behandlingsansvarlige å slette registrerte personopplysninger når formålet faller bort, herunder i overensstemmelse med arkivloven</w:t>
      </w:r>
    </w:p>
    <w:p w:rsidR="00B810A6" w:rsidRPr="00B810A6" w:rsidRDefault="00B810A6" w:rsidP="00B810A6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0A6">
        <w:rPr>
          <w:rFonts w:ascii="Times New Roman" w:hAnsi="Times New Roman"/>
          <w:szCs w:val="24"/>
        </w:rPr>
        <w:t>Dersom formålet tilsier det, kan personopplysninger gis videre til andre enheter innenfor justissektoren, i tråd med forvaltningsloven kapittel 3.</w:t>
      </w:r>
    </w:p>
    <w:p w:rsidR="00B810A6" w:rsidRPr="00B810A6" w:rsidRDefault="00B810A6" w:rsidP="00B810A6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0A6">
        <w:rPr>
          <w:rFonts w:ascii="Times New Roman" w:hAnsi="Times New Roman"/>
          <w:szCs w:val="24"/>
        </w:rPr>
        <w:t>Den som er registrert har i utgangspunktet rett til innsyn i de registrerte opplysningene, jf. personopplysningsloven § 18. Innsyn kan likevel nektes i slike tilfeller som er nevnt i § 23.</w:t>
      </w:r>
    </w:p>
    <w:p w:rsidR="00B810A6" w:rsidRPr="00B810A6" w:rsidRDefault="00B810A6" w:rsidP="00B810A6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0A6">
        <w:rPr>
          <w:rFonts w:ascii="Times New Roman" w:hAnsi="Times New Roman"/>
          <w:szCs w:val="24"/>
        </w:rPr>
        <w:t>Den registrerte har rett til å kreve retting av opplysninger som er uriktige, ufullstendige eller som det ikke er adgang til å behandle, jf. personopplysningsloven § 27.</w:t>
      </w:r>
    </w:p>
    <w:p w:rsidR="00B810A6" w:rsidRPr="00B810A6" w:rsidRDefault="00B810A6" w:rsidP="00B810A6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B810A6">
        <w:rPr>
          <w:rFonts w:ascii="Times New Roman" w:hAnsi="Times New Roman"/>
          <w:szCs w:val="24"/>
        </w:rPr>
        <w:t>Spørsmål vedrørende behandling av personopplysninger i kriminalomsorgen, kan rettes til Kriminalomsorgens sentrale forvaltning (KSF), som er den behandlingsansvarlige.</w:t>
      </w:r>
    </w:p>
    <w:p w:rsidR="001B1621" w:rsidRPr="001B1621" w:rsidRDefault="001B1621" w:rsidP="001B1621"/>
    <w:sectPr w:rsidR="001B1621" w:rsidRPr="001B16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A6"/>
    <w:rsid w:val="000A120A"/>
    <w:rsid w:val="001903F6"/>
    <w:rsid w:val="001A5BAF"/>
    <w:rsid w:val="001B1621"/>
    <w:rsid w:val="002766DF"/>
    <w:rsid w:val="002A7A32"/>
    <w:rsid w:val="006859DC"/>
    <w:rsid w:val="00734CA7"/>
    <w:rsid w:val="007A13EF"/>
    <w:rsid w:val="00813A6B"/>
    <w:rsid w:val="008B5158"/>
    <w:rsid w:val="00A11AF8"/>
    <w:rsid w:val="00B810A6"/>
    <w:rsid w:val="00C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B810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B810A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0A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B810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B810A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0A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1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2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1433</Characters>
  <Application>Microsoft Office Word</Application>
  <DocSecurity>0</DocSecurity>
  <Lines>11</Lines>
  <Paragraphs>3</Paragraphs>
  <ScaleCrop>false</ScaleCrop>
  <Company>Justis- og politidepartementet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Sørøy Rokkan</dc:creator>
  <cp:lastModifiedBy>Christine Sørøy Rokkan</cp:lastModifiedBy>
  <cp:revision>1</cp:revision>
  <dcterms:created xsi:type="dcterms:W3CDTF">2012-05-22T08:26:00Z</dcterms:created>
  <dcterms:modified xsi:type="dcterms:W3CDTF">2012-05-22T08:28:00Z</dcterms:modified>
</cp:coreProperties>
</file>